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C548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Fakulta elektrotechnická | Oddělení vnějších vztahů – PR</w:t>
      </w:r>
    </w:p>
    <w:p w14:paraId="7FCB2F26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techniCká 2, 166 27 Praha 6</w:t>
      </w:r>
    </w:p>
    <w:p w14:paraId="30DCB666" w14:textId="2F41AF45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 xml:space="preserve">Praha, </w:t>
      </w:r>
      <w:r w:rsidR="00D75859">
        <w:rPr>
          <w:rFonts w:ascii="Arial" w:hAnsi="Arial" w:cs="Arial"/>
          <w:color w:val="000000" w:themeColor="text1"/>
          <w:lang w:val="cs-CZ"/>
        </w:rPr>
        <w:t>4</w:t>
      </w:r>
      <w:r w:rsidRPr="00C45876">
        <w:rPr>
          <w:rFonts w:ascii="Arial" w:hAnsi="Arial" w:cs="Arial"/>
          <w:color w:val="000000" w:themeColor="text1"/>
          <w:lang w:val="cs-CZ"/>
        </w:rPr>
        <w:t>.</w:t>
      </w:r>
      <w:r w:rsidRPr="00786E2C">
        <w:rPr>
          <w:rFonts w:ascii="Arial" w:hAnsi="Arial" w:cs="Arial"/>
          <w:color w:val="000000" w:themeColor="text1"/>
          <w:lang w:val="cs-CZ"/>
        </w:rPr>
        <w:t xml:space="preserve"> </w:t>
      </w:r>
      <w:r w:rsidR="00D75859">
        <w:rPr>
          <w:rFonts w:ascii="Arial" w:hAnsi="Arial" w:cs="Arial"/>
          <w:color w:val="000000" w:themeColor="text1"/>
          <w:lang w:val="cs-CZ"/>
        </w:rPr>
        <w:t xml:space="preserve">KVĚTNA </w:t>
      </w:r>
      <w:r w:rsidR="00673E7B" w:rsidRPr="00FC4B61">
        <w:rPr>
          <w:rFonts w:ascii="Arial" w:hAnsi="Arial" w:cs="Arial"/>
          <w:color w:val="000000" w:themeColor="text1"/>
          <w:lang w:val="cs-CZ"/>
        </w:rPr>
        <w:t>20</w:t>
      </w:r>
      <w:r w:rsidR="00811BEC">
        <w:rPr>
          <w:rFonts w:ascii="Arial" w:hAnsi="Arial" w:cs="Arial"/>
          <w:color w:val="000000" w:themeColor="text1"/>
          <w:lang w:val="cs-CZ"/>
        </w:rPr>
        <w:t>2</w:t>
      </w:r>
      <w:r w:rsidR="008F1A2A">
        <w:rPr>
          <w:rFonts w:ascii="Arial" w:hAnsi="Arial" w:cs="Arial"/>
          <w:color w:val="000000" w:themeColor="text1"/>
          <w:lang w:val="cs-CZ"/>
        </w:rPr>
        <w:t>2</w:t>
      </w:r>
    </w:p>
    <w:p w14:paraId="1E4E289F" w14:textId="756A3A50" w:rsidR="001129DF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</w:p>
    <w:p w14:paraId="31D25FB5" w14:textId="77777777" w:rsidR="00956162" w:rsidRPr="00786E2C" w:rsidRDefault="00956162" w:rsidP="00956162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Kontakt pro média | </w:t>
      </w:r>
      <w:r>
        <w:rPr>
          <w:rFonts w:ascii="Arial" w:hAnsi="Arial" w:cs="Arial"/>
          <w:color w:val="000000" w:themeColor="text1"/>
          <w:lang w:val="cs-CZ"/>
        </w:rPr>
        <w:t>IVAN SOBIČKA</w:t>
      </w:r>
    </w:p>
    <w:p w14:paraId="6EAE7C97" w14:textId="77777777" w:rsidR="00956162" w:rsidRPr="00ED725C" w:rsidRDefault="00956162" w:rsidP="00956162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IVAN.SOBICKA@TAKTIQ.COM</w:t>
      </w:r>
    </w:p>
    <w:p w14:paraId="36EEA4E4" w14:textId="46534DDF" w:rsidR="00956162" w:rsidRPr="00ED725C" w:rsidRDefault="00956162" w:rsidP="00956162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+420 604 166</w:t>
      </w:r>
      <w:r>
        <w:rPr>
          <w:rFonts w:ascii="Arial" w:hAnsi="Arial" w:cs="Arial"/>
          <w:lang w:val="cs-CZ"/>
        </w:rPr>
        <w:t> </w:t>
      </w:r>
      <w:r w:rsidRPr="00ED725C">
        <w:rPr>
          <w:rFonts w:ascii="Arial" w:hAnsi="Arial" w:cs="Arial"/>
          <w:lang w:val="cs-CZ"/>
        </w:rPr>
        <w:t>751</w:t>
      </w:r>
    </w:p>
    <w:p w14:paraId="5A669638" w14:textId="77777777" w:rsidR="00956162" w:rsidRPr="00786E2C" w:rsidRDefault="00956162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</w:p>
    <w:p w14:paraId="37790CC4" w14:textId="7CD1F9A8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Kontakt pro média | </w:t>
      </w:r>
      <w:r w:rsidR="003C4B47">
        <w:rPr>
          <w:rFonts w:ascii="Arial" w:hAnsi="Arial" w:cs="Arial"/>
          <w:color w:val="000000" w:themeColor="text1"/>
          <w:lang w:val="cs-CZ"/>
        </w:rPr>
        <w:t>RADOVAN SUK</w:t>
      </w:r>
    </w:p>
    <w:p w14:paraId="39EB8D1A" w14:textId="095BB72C" w:rsidR="001129DF" w:rsidRPr="00786E2C" w:rsidRDefault="003C4B47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SUKRADOV</w:t>
      </w:r>
      <w:r w:rsidR="001129DF" w:rsidRPr="00786E2C">
        <w:rPr>
          <w:rFonts w:ascii="Arial" w:hAnsi="Arial" w:cs="Arial"/>
          <w:color w:val="000000" w:themeColor="text1"/>
          <w:lang w:val="cs-CZ"/>
        </w:rPr>
        <w:t>@fel.cvut.cz</w:t>
      </w:r>
    </w:p>
    <w:p w14:paraId="1C90E661" w14:textId="3467B60C" w:rsidR="001129DF" w:rsidRPr="00786E2C" w:rsidRDefault="001129DF" w:rsidP="001129DF">
      <w:pPr>
        <w:rPr>
          <w:b/>
          <w:color w:val="000000" w:themeColor="text1"/>
        </w:rPr>
      </w:pPr>
      <w:r w:rsidRPr="00786E2C">
        <w:rPr>
          <w:rFonts w:ascii="Arial" w:hAnsi="Arial" w:cs="Arial"/>
          <w:b/>
          <w:color w:val="000000" w:themeColor="text1"/>
        </w:rPr>
        <w:t>+420</w:t>
      </w:r>
      <w:r w:rsidR="0060553F" w:rsidRPr="00786E2C">
        <w:rPr>
          <w:rFonts w:ascii="Arial" w:hAnsi="Arial" w:cs="Arial"/>
          <w:b/>
          <w:color w:val="000000" w:themeColor="text1"/>
        </w:rPr>
        <w:t> </w:t>
      </w:r>
      <w:r w:rsidR="003C4B47" w:rsidRPr="003C4B47">
        <w:rPr>
          <w:rFonts w:ascii="Arial" w:hAnsi="Arial" w:cs="Arial"/>
          <w:b/>
          <w:color w:val="000000" w:themeColor="text1"/>
        </w:rPr>
        <w:t>731 444 043</w:t>
      </w:r>
      <w:r w:rsidRPr="00786E2C">
        <w:rPr>
          <w:b/>
          <w:color w:val="000000" w:themeColor="text1"/>
        </w:rPr>
        <w:t xml:space="preserve"> </w:t>
      </w:r>
    </w:p>
    <w:p w14:paraId="1C20DC7D" w14:textId="77777777" w:rsidR="00750674" w:rsidRDefault="00750674" w:rsidP="00750674">
      <w:pPr>
        <w:pStyle w:val="Normlnweb"/>
        <w:spacing w:before="0" w:beforeAutospacing="0" w:after="0" w:afterAutospacing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9ksks21ut7zv" w:colFirst="0" w:colLast="0"/>
      <w:bookmarkEnd w:id="0"/>
    </w:p>
    <w:p w14:paraId="4D3F0F49" w14:textId="77777777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</w:p>
    <w:p w14:paraId="52A819B0" w14:textId="5A05A3E3" w:rsidR="007F51A8" w:rsidRPr="007F51A8" w:rsidRDefault="00D75859" w:rsidP="007F51A8">
      <w:pPr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Jarní kolo </w:t>
      </w:r>
      <w:r w:rsidR="00E83AEE" w:rsidRPr="007F51A8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R</w:t>
      </w:r>
      <w:r w:rsidR="00E83AEE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obosoutěž</w:t>
      </w:r>
      <w:r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e</w:t>
      </w:r>
      <w:r w:rsidR="00E83AEE" w:rsidRPr="007F51A8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 </w:t>
      </w:r>
      <w:r w:rsidR="007F51A8" w:rsidRPr="007F51A8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2022</w:t>
      </w:r>
      <w:r w:rsidR="00AC402F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 zná vítěze. Nejlepšího horolezce vyvinuli </w:t>
      </w:r>
      <w:r w:rsidR="00AC402F" w:rsidRPr="009A42B3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studenti</w:t>
      </w:r>
      <w:r w:rsidR="00AC402F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 z</w:t>
      </w:r>
      <w:r w:rsidR="009A42B3" w:rsidRPr="009A42B3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 Wichterl</w:t>
      </w:r>
      <w:r w:rsidR="00B46E68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ova</w:t>
      </w:r>
      <w:r w:rsidR="009A42B3" w:rsidRPr="009A42B3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 gymnázia v Ostravě</w:t>
      </w:r>
      <w:r w:rsidR="004E22D0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-</w:t>
      </w:r>
      <w:r w:rsidR="009A42B3" w:rsidRPr="009A42B3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Porubě</w:t>
      </w:r>
    </w:p>
    <w:p w14:paraId="628A5B6D" w14:textId="77777777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</w:p>
    <w:p w14:paraId="570EA799" w14:textId="7004CC5A" w:rsidR="007F51A8" w:rsidRPr="007F51A8" w:rsidRDefault="00050788" w:rsidP="007F51A8">
      <w:pPr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Minulý týden se v třech soutěžních dnech </w:t>
      </w:r>
      <w:r w:rsidR="004E22D0">
        <w:rPr>
          <w:rFonts w:ascii="Arial" w:hAnsi="Arial" w:cs="Arial"/>
          <w:b/>
          <w:bCs/>
          <w:color w:val="00000A"/>
          <w:sz w:val="22"/>
          <w:szCs w:val="22"/>
        </w:rPr>
        <w:t>Robosoutěže</w:t>
      </w:r>
      <w:r w:rsidR="00D75859">
        <w:rPr>
          <w:rFonts w:ascii="Arial" w:hAnsi="Arial" w:cs="Arial"/>
          <w:b/>
          <w:bCs/>
          <w:color w:val="00000A"/>
          <w:sz w:val="22"/>
          <w:szCs w:val="22"/>
        </w:rPr>
        <w:t xml:space="preserve"> FEL ČVUT </w:t>
      </w:r>
      <w:r w:rsidR="00D75859" w:rsidRPr="00D75859">
        <w:rPr>
          <w:rFonts w:ascii="Arial" w:hAnsi="Arial" w:cs="Arial"/>
          <w:b/>
          <w:bCs/>
          <w:color w:val="00000A"/>
          <w:sz w:val="22"/>
          <w:szCs w:val="22"/>
        </w:rPr>
        <w:t>pro 2. stup</w:t>
      </w:r>
      <w:r w:rsidR="00D75859">
        <w:rPr>
          <w:rFonts w:ascii="Arial" w:hAnsi="Arial" w:cs="Arial"/>
          <w:b/>
          <w:bCs/>
          <w:color w:val="00000A"/>
          <w:sz w:val="22"/>
          <w:szCs w:val="22"/>
        </w:rPr>
        <w:t>eň</w:t>
      </w:r>
      <w:r w:rsidR="00D75859" w:rsidRPr="00D75859">
        <w:rPr>
          <w:rFonts w:ascii="Arial" w:hAnsi="Arial" w:cs="Arial"/>
          <w:b/>
          <w:bCs/>
          <w:color w:val="00000A"/>
          <w:sz w:val="22"/>
          <w:szCs w:val="22"/>
        </w:rPr>
        <w:t xml:space="preserve"> základních škol a odpovídajících tříd víceletých gymnázií</w:t>
      </w:r>
      <w:r w:rsidR="004E22D0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6D3A99">
        <w:rPr>
          <w:rFonts w:ascii="Arial" w:hAnsi="Arial" w:cs="Arial"/>
          <w:b/>
          <w:bCs/>
          <w:color w:val="00000A"/>
          <w:sz w:val="22"/>
          <w:szCs w:val="22"/>
        </w:rPr>
        <w:t xml:space="preserve">utkalo celkem 85 týmů z celé </w:t>
      </w:r>
      <w:r w:rsidR="004E22D0">
        <w:rPr>
          <w:rFonts w:ascii="Arial" w:hAnsi="Arial" w:cs="Arial"/>
          <w:b/>
          <w:bCs/>
          <w:color w:val="00000A"/>
          <w:sz w:val="22"/>
          <w:szCs w:val="22"/>
        </w:rPr>
        <w:t>Č</w:t>
      </w:r>
      <w:r w:rsidR="006D3A99">
        <w:rPr>
          <w:rFonts w:ascii="Arial" w:hAnsi="Arial" w:cs="Arial"/>
          <w:b/>
          <w:bCs/>
          <w:color w:val="00000A"/>
          <w:sz w:val="22"/>
          <w:szCs w:val="22"/>
        </w:rPr>
        <w:t xml:space="preserve">eské republiky. Každý soutěžní den určil jednoho šampiona. Týmy </w:t>
      </w:r>
      <w:r w:rsidR="00525DE0">
        <w:rPr>
          <w:rFonts w:ascii="Arial" w:hAnsi="Arial" w:cs="Arial"/>
          <w:b/>
          <w:bCs/>
          <w:color w:val="00000A"/>
          <w:sz w:val="22"/>
          <w:szCs w:val="22"/>
        </w:rPr>
        <w:t xml:space="preserve">kepLErGO, Lasy Brick a PDV Crew se </w:t>
      </w:r>
      <w:r w:rsidR="00F04427">
        <w:rPr>
          <w:rFonts w:ascii="Arial" w:hAnsi="Arial" w:cs="Arial"/>
          <w:b/>
          <w:bCs/>
          <w:color w:val="00000A"/>
          <w:sz w:val="22"/>
          <w:szCs w:val="22"/>
        </w:rPr>
        <w:t xml:space="preserve">pak v úterý 3.5. </w:t>
      </w:r>
      <w:r w:rsidR="004E22D0">
        <w:rPr>
          <w:rFonts w:ascii="Arial" w:hAnsi="Arial" w:cs="Arial"/>
          <w:b/>
          <w:bCs/>
          <w:color w:val="00000A"/>
          <w:sz w:val="22"/>
          <w:szCs w:val="22"/>
        </w:rPr>
        <w:t xml:space="preserve">utkaly </w:t>
      </w:r>
      <w:r w:rsidR="00525DE0">
        <w:rPr>
          <w:rFonts w:ascii="Arial" w:hAnsi="Arial" w:cs="Arial"/>
          <w:b/>
          <w:bCs/>
          <w:color w:val="00000A"/>
          <w:sz w:val="22"/>
          <w:szCs w:val="22"/>
        </w:rPr>
        <w:t>v přímém přenosu v rámci televizního superfinále. To určilo konečného vítěze, kterým se stal</w:t>
      </w:r>
      <w:r w:rsidR="009A42B3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810717">
        <w:rPr>
          <w:rFonts w:ascii="Arial" w:hAnsi="Arial" w:cs="Arial"/>
          <w:b/>
          <w:bCs/>
          <w:color w:val="00000A"/>
          <w:sz w:val="22"/>
          <w:szCs w:val="22"/>
        </w:rPr>
        <w:t xml:space="preserve">tým </w:t>
      </w:r>
      <w:r w:rsidR="00810717" w:rsidRPr="00810717">
        <w:rPr>
          <w:rFonts w:ascii="Arial" w:hAnsi="Arial" w:cs="Arial"/>
          <w:b/>
          <w:bCs/>
          <w:color w:val="00000A"/>
          <w:sz w:val="22"/>
          <w:szCs w:val="22"/>
        </w:rPr>
        <w:t>PDW Crew</w:t>
      </w:r>
      <w:r w:rsidR="009A42B3">
        <w:rPr>
          <w:rFonts w:ascii="Arial" w:hAnsi="Arial" w:cs="Arial"/>
          <w:b/>
          <w:bCs/>
          <w:color w:val="00000A"/>
          <w:sz w:val="22"/>
          <w:szCs w:val="22"/>
        </w:rPr>
        <w:t>.</w:t>
      </w:r>
    </w:p>
    <w:p w14:paraId="7C945A3D" w14:textId="1503C5B3" w:rsidR="007F51A8" w:rsidRDefault="007F51A8" w:rsidP="00956162">
      <w:pPr>
        <w:widowControl/>
        <w:spacing w:line="300" w:lineRule="exact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CC41FE5" w14:textId="58C1ECC9" w:rsidR="00632E9D" w:rsidRPr="002E5CC5" w:rsidRDefault="00632E9D" w:rsidP="002D11D9">
      <w:pPr>
        <w:widowControl/>
        <w:spacing w:before="120" w:after="120"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 w:rsidRPr="002E5CC5">
        <w:rPr>
          <w:rFonts w:ascii="Arial" w:hAnsi="Arial" w:cs="Arial"/>
          <w:color w:val="00000A"/>
          <w:sz w:val="22"/>
          <w:szCs w:val="22"/>
        </w:rPr>
        <w:t xml:space="preserve">Letošní </w:t>
      </w:r>
      <w:r w:rsidR="00F507AC" w:rsidRPr="002E5CC5">
        <w:rPr>
          <w:rFonts w:ascii="Arial" w:hAnsi="Arial" w:cs="Arial"/>
          <w:color w:val="00000A"/>
          <w:sz w:val="22"/>
          <w:szCs w:val="22"/>
        </w:rPr>
        <w:t xml:space="preserve">jarní kolo Robosoutěže pořádané Fakultou </w:t>
      </w:r>
      <w:r w:rsidR="00D75859" w:rsidRPr="002E5CC5">
        <w:rPr>
          <w:rFonts w:ascii="Arial" w:hAnsi="Arial" w:cs="Arial"/>
          <w:color w:val="00000A"/>
          <w:sz w:val="22"/>
          <w:szCs w:val="22"/>
        </w:rPr>
        <w:t>e</w:t>
      </w:r>
      <w:r w:rsidR="00F507AC" w:rsidRPr="002E5CC5">
        <w:rPr>
          <w:rFonts w:ascii="Arial" w:hAnsi="Arial" w:cs="Arial"/>
          <w:color w:val="00000A"/>
          <w:sz w:val="22"/>
          <w:szCs w:val="22"/>
        </w:rPr>
        <w:t xml:space="preserve">lektrotechnickou ČVUT </w:t>
      </w:r>
      <w:r w:rsidR="00175317" w:rsidRPr="002E5CC5">
        <w:rPr>
          <w:rFonts w:ascii="Arial" w:hAnsi="Arial" w:cs="Arial"/>
          <w:color w:val="00000A"/>
          <w:sz w:val="22"/>
          <w:szCs w:val="22"/>
        </w:rPr>
        <w:t xml:space="preserve">opět </w:t>
      </w:r>
      <w:r w:rsidR="00F507AC" w:rsidRPr="002E5CC5">
        <w:rPr>
          <w:rFonts w:ascii="Arial" w:hAnsi="Arial" w:cs="Arial"/>
          <w:color w:val="00000A"/>
          <w:sz w:val="22"/>
          <w:szCs w:val="22"/>
        </w:rPr>
        <w:t>potvrdil</w:t>
      </w:r>
      <w:r w:rsidR="008D5CF6" w:rsidRPr="002E5CC5">
        <w:rPr>
          <w:rFonts w:ascii="Arial" w:hAnsi="Arial" w:cs="Arial"/>
          <w:color w:val="00000A"/>
          <w:sz w:val="22"/>
          <w:szCs w:val="22"/>
        </w:rPr>
        <w:t xml:space="preserve">o, že </w:t>
      </w:r>
      <w:r w:rsidR="00175317" w:rsidRPr="002E5CC5">
        <w:rPr>
          <w:rFonts w:ascii="Arial" w:hAnsi="Arial" w:cs="Arial"/>
          <w:color w:val="00000A"/>
          <w:sz w:val="22"/>
          <w:szCs w:val="22"/>
        </w:rPr>
        <w:t xml:space="preserve">robotika je populární </w:t>
      </w:r>
      <w:r w:rsidR="00F87737" w:rsidRPr="002E5CC5">
        <w:rPr>
          <w:rFonts w:ascii="Arial" w:hAnsi="Arial" w:cs="Arial"/>
          <w:color w:val="00000A"/>
          <w:sz w:val="22"/>
          <w:szCs w:val="22"/>
        </w:rPr>
        <w:t>i na základních školách a víceletých gymnáziích</w:t>
      </w:r>
      <w:r w:rsidR="00484ACE" w:rsidRPr="002E5CC5">
        <w:rPr>
          <w:rFonts w:ascii="Arial" w:hAnsi="Arial" w:cs="Arial"/>
          <w:color w:val="00000A"/>
          <w:sz w:val="22"/>
          <w:szCs w:val="22"/>
        </w:rPr>
        <w:t>, a to jak u žáků, tak u pedagogů. Své řešení úlohy robotů horolezců přijelo prezentovat celkem 85 týmů z</w:t>
      </w:r>
      <w:r w:rsidR="004979BE" w:rsidRPr="002E5CC5">
        <w:rPr>
          <w:rFonts w:ascii="Arial" w:hAnsi="Arial" w:cs="Arial"/>
          <w:color w:val="00000A"/>
          <w:sz w:val="22"/>
          <w:szCs w:val="22"/>
        </w:rPr>
        <w:t> 51 škol a domů dětí a mládeže z</w:t>
      </w:r>
      <w:r w:rsidR="00484ACE" w:rsidRPr="002E5CC5">
        <w:rPr>
          <w:rFonts w:ascii="Arial" w:hAnsi="Arial" w:cs="Arial"/>
          <w:color w:val="00000A"/>
          <w:sz w:val="22"/>
          <w:szCs w:val="22"/>
        </w:rPr>
        <w:t> celé republiky.</w:t>
      </w:r>
      <w:r w:rsidR="004979BE" w:rsidRPr="002E5CC5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474C3B0F" w14:textId="054B0051" w:rsidR="00010EDF" w:rsidRPr="002E5CC5" w:rsidRDefault="00632E9D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E5CC5">
        <w:rPr>
          <w:rFonts w:ascii="Arial" w:hAnsi="Arial" w:cs="Arial"/>
          <w:b/>
          <w:bCs/>
          <w:sz w:val="22"/>
          <w:szCs w:val="22"/>
        </w:rPr>
        <w:t>Tři dny, tři ví</w:t>
      </w:r>
      <w:r w:rsidR="008D5CF6" w:rsidRPr="002E5CC5">
        <w:rPr>
          <w:rFonts w:ascii="Arial" w:hAnsi="Arial" w:cs="Arial"/>
          <w:b/>
          <w:bCs/>
          <w:sz w:val="22"/>
          <w:szCs w:val="22"/>
        </w:rPr>
        <w:t>t</w:t>
      </w:r>
      <w:r w:rsidRPr="002E5CC5">
        <w:rPr>
          <w:rFonts w:ascii="Arial" w:hAnsi="Arial" w:cs="Arial"/>
          <w:b/>
          <w:bCs/>
          <w:sz w:val="22"/>
          <w:szCs w:val="22"/>
        </w:rPr>
        <w:t>ězové</w:t>
      </w:r>
    </w:p>
    <w:p w14:paraId="6F47D512" w14:textId="2C82E4A0" w:rsidR="004F32E1" w:rsidRPr="002E5CC5" w:rsidRDefault="00484ACE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E5CC5">
        <w:rPr>
          <w:rFonts w:ascii="Arial" w:hAnsi="Arial" w:cs="Arial"/>
          <w:sz w:val="22"/>
          <w:szCs w:val="22"/>
        </w:rPr>
        <w:t>Soutěž měla tři hlavní kola ve třech dnech. Program byl pro účastníky vždy stejný. Úlohu překonání horského hřebene nejdříve absolvovaly týmy v rozjížďkách a</w:t>
      </w:r>
      <w:r w:rsidR="00AE62C1" w:rsidRPr="002E5CC5">
        <w:rPr>
          <w:rFonts w:ascii="Arial" w:hAnsi="Arial" w:cs="Arial"/>
          <w:sz w:val="22"/>
          <w:szCs w:val="22"/>
        </w:rPr>
        <w:t xml:space="preserve"> následně se 16 nejlepších týmů utkalo ve vyřazovacích bojích. Hlavní roli vždy hrály body za překonání překážek a postoupení dráhou. Čas byl důležitý pouze jako celkový limit, který robot na splnění úkolu měl.</w:t>
      </w:r>
    </w:p>
    <w:p w14:paraId="4F6FC2BB" w14:textId="45C21EC3" w:rsidR="00AE62C1" w:rsidRPr="002E5CC5" w:rsidRDefault="00AE62C1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E5CC5">
        <w:rPr>
          <w:rFonts w:ascii="Arial" w:hAnsi="Arial" w:cs="Arial"/>
          <w:sz w:val="22"/>
          <w:szCs w:val="22"/>
        </w:rPr>
        <w:t>Z každého dne vzešel jeden vítěz, který kromě diplomu a věcných cen obdržel také vstupenku do superfinále v živém televizním přenosu</w:t>
      </w:r>
      <w:r w:rsidR="00AB1B46" w:rsidRPr="002E5CC5">
        <w:rPr>
          <w:rFonts w:ascii="Arial" w:hAnsi="Arial" w:cs="Arial"/>
          <w:sz w:val="22"/>
          <w:szCs w:val="22"/>
        </w:rPr>
        <w:t xml:space="preserve"> v rámci pořadu Snídaně s Novou.</w:t>
      </w:r>
    </w:p>
    <w:p w14:paraId="2C109BCC" w14:textId="0ADF7C24" w:rsidR="00AE62C1" w:rsidRPr="002E5CC5" w:rsidRDefault="004979BE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E5CC5">
        <w:rPr>
          <w:rFonts w:ascii="Arial" w:hAnsi="Arial" w:cs="Arial"/>
          <w:sz w:val="22"/>
          <w:szCs w:val="22"/>
        </w:rPr>
        <w:t xml:space="preserve">Soutěž, respektive </w:t>
      </w:r>
      <w:r w:rsidR="004E22D0" w:rsidRPr="002E5CC5">
        <w:rPr>
          <w:rFonts w:ascii="Arial" w:hAnsi="Arial" w:cs="Arial"/>
          <w:sz w:val="22"/>
          <w:szCs w:val="22"/>
        </w:rPr>
        <w:t xml:space="preserve">její </w:t>
      </w:r>
      <w:r w:rsidRPr="002E5CC5">
        <w:rPr>
          <w:rFonts w:ascii="Arial" w:hAnsi="Arial" w:cs="Arial"/>
          <w:sz w:val="22"/>
          <w:szCs w:val="22"/>
        </w:rPr>
        <w:t>jarní kolo pro mladší účastníky</w:t>
      </w:r>
      <w:r w:rsidR="004550D0">
        <w:rPr>
          <w:rFonts w:ascii="Arial" w:hAnsi="Arial" w:cs="Arial"/>
          <w:sz w:val="22"/>
          <w:szCs w:val="22"/>
        </w:rPr>
        <w:t>,</w:t>
      </w:r>
      <w:r w:rsidRPr="002E5CC5">
        <w:rPr>
          <w:rFonts w:ascii="Arial" w:hAnsi="Arial" w:cs="Arial"/>
          <w:sz w:val="22"/>
          <w:szCs w:val="22"/>
        </w:rPr>
        <w:t xml:space="preserve"> </w:t>
      </w:r>
      <w:r w:rsidR="004E22D0" w:rsidRPr="002E5CC5">
        <w:rPr>
          <w:rFonts w:ascii="Arial" w:hAnsi="Arial" w:cs="Arial"/>
          <w:sz w:val="22"/>
          <w:szCs w:val="22"/>
        </w:rPr>
        <w:t xml:space="preserve">se uskutečnila </w:t>
      </w:r>
      <w:r w:rsidRPr="002E5CC5">
        <w:rPr>
          <w:rFonts w:ascii="Arial" w:hAnsi="Arial" w:cs="Arial"/>
          <w:sz w:val="22"/>
          <w:szCs w:val="22"/>
        </w:rPr>
        <w:t xml:space="preserve">po třech letech. Naposledy se mladí robotičtí vývojáři potkali v roce 2019, </w:t>
      </w:r>
      <w:r w:rsidR="004E22D0" w:rsidRPr="002E5CC5">
        <w:rPr>
          <w:rFonts w:ascii="Arial" w:hAnsi="Arial" w:cs="Arial"/>
          <w:sz w:val="22"/>
          <w:szCs w:val="22"/>
        </w:rPr>
        <w:t xml:space="preserve">důvodem </w:t>
      </w:r>
      <w:r w:rsidRPr="002E5CC5">
        <w:rPr>
          <w:rFonts w:ascii="Arial" w:hAnsi="Arial" w:cs="Arial"/>
          <w:sz w:val="22"/>
          <w:szCs w:val="22"/>
        </w:rPr>
        <w:t xml:space="preserve">neplánované </w:t>
      </w:r>
      <w:r w:rsidRPr="002E5CC5">
        <w:rPr>
          <w:rFonts w:ascii="Arial" w:hAnsi="Arial" w:cs="Arial"/>
          <w:sz w:val="22"/>
          <w:szCs w:val="22"/>
        </w:rPr>
        <w:lastRenderedPageBreak/>
        <w:t xml:space="preserve">přestávky byl nepřekvapivě </w:t>
      </w:r>
      <w:r w:rsidR="00D75859" w:rsidRPr="002E5CC5">
        <w:rPr>
          <w:rFonts w:ascii="Arial" w:hAnsi="Arial" w:cs="Arial"/>
          <w:sz w:val="22"/>
          <w:szCs w:val="22"/>
        </w:rPr>
        <w:t>koronavirus</w:t>
      </w:r>
      <w:r w:rsidR="002D11D9" w:rsidRPr="002E5CC5">
        <w:rPr>
          <w:rFonts w:ascii="Arial" w:hAnsi="Arial" w:cs="Arial"/>
          <w:sz w:val="22"/>
          <w:szCs w:val="22"/>
        </w:rPr>
        <w:t>. To se projevilo na menší účasti – starší zkušení žáci odešli na střední školy a mladší se kvůli výpadků kroužků neměli kde učit. V roce 2019 se soutěže účastnilo celkem 154 týmů, letos jich bylo přihlášených 108, avšak pouze 85 tým</w:t>
      </w:r>
      <w:r w:rsidR="002E5CC5">
        <w:rPr>
          <w:rFonts w:ascii="Arial" w:hAnsi="Arial" w:cs="Arial"/>
          <w:sz w:val="22"/>
          <w:szCs w:val="22"/>
        </w:rPr>
        <w:t>ů</w:t>
      </w:r>
      <w:r w:rsidR="002D11D9" w:rsidRPr="002E5CC5">
        <w:rPr>
          <w:rFonts w:ascii="Arial" w:hAnsi="Arial" w:cs="Arial"/>
          <w:sz w:val="22"/>
          <w:szCs w:val="22"/>
        </w:rPr>
        <w:t xml:space="preserve"> se reálně </w:t>
      </w:r>
      <w:r w:rsidR="002E5CC5">
        <w:rPr>
          <w:rFonts w:ascii="Arial" w:hAnsi="Arial" w:cs="Arial"/>
          <w:sz w:val="22"/>
          <w:szCs w:val="22"/>
        </w:rPr>
        <w:t>z</w:t>
      </w:r>
      <w:r w:rsidR="002D11D9" w:rsidRPr="002E5CC5">
        <w:rPr>
          <w:rFonts w:ascii="Arial" w:hAnsi="Arial" w:cs="Arial"/>
          <w:sz w:val="22"/>
          <w:szCs w:val="22"/>
        </w:rPr>
        <w:t xml:space="preserve">účastnilo. </w:t>
      </w:r>
      <w:r w:rsidR="0057720A" w:rsidRPr="002E5CC5">
        <w:rPr>
          <w:rFonts w:ascii="Arial" w:hAnsi="Arial" w:cs="Arial"/>
          <w:sz w:val="22"/>
          <w:szCs w:val="22"/>
        </w:rPr>
        <w:t xml:space="preserve">Lze předpokládat, že bude trvat ještě několik ročníků, než se </w:t>
      </w:r>
      <w:r w:rsidR="002934A9" w:rsidRPr="002E5CC5">
        <w:rPr>
          <w:rFonts w:ascii="Arial" w:hAnsi="Arial" w:cs="Arial"/>
          <w:sz w:val="22"/>
          <w:szCs w:val="22"/>
        </w:rPr>
        <w:t>sout</w:t>
      </w:r>
      <w:r w:rsidR="00AD7F99" w:rsidRPr="002E5CC5">
        <w:rPr>
          <w:rFonts w:ascii="Arial" w:hAnsi="Arial" w:cs="Arial"/>
          <w:sz w:val="22"/>
          <w:szCs w:val="22"/>
        </w:rPr>
        <w:t>ěž vrátí k předcovidovým číslům.</w:t>
      </w:r>
    </w:p>
    <w:p w14:paraId="49C11478" w14:textId="408BD860" w:rsidR="00484ACE" w:rsidRPr="002E5CC5" w:rsidRDefault="00AE62C1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E5CC5">
        <w:rPr>
          <w:rFonts w:ascii="Arial" w:hAnsi="Arial" w:cs="Arial"/>
          <w:b/>
          <w:bCs/>
          <w:sz w:val="22"/>
          <w:szCs w:val="22"/>
        </w:rPr>
        <w:t>Superfinále v televizi</w:t>
      </w:r>
    </w:p>
    <w:p w14:paraId="59C9592B" w14:textId="0FB5E24B" w:rsidR="00F74E97" w:rsidRPr="002E5CC5" w:rsidRDefault="00F74E97" w:rsidP="002D11D9">
      <w:pPr>
        <w:pStyle w:val="Normlnweb"/>
        <w:spacing w:before="120" w:beforeAutospacing="0" w:after="120" w:afterAutospacing="0"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 w:rsidRPr="002E5CC5">
        <w:rPr>
          <w:rFonts w:ascii="Arial" w:hAnsi="Arial" w:cs="Arial"/>
          <w:color w:val="00000A"/>
          <w:sz w:val="22"/>
          <w:szCs w:val="22"/>
        </w:rPr>
        <w:t xml:space="preserve">V rámci superfinále se spolu utkali 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>vítězové jednotlivých dní</w:t>
      </w:r>
      <w:r w:rsidRPr="002E5CC5">
        <w:rPr>
          <w:rFonts w:ascii="Arial" w:hAnsi="Arial" w:cs="Arial"/>
          <w:color w:val="00000A"/>
          <w:sz w:val="22"/>
          <w:szCs w:val="22"/>
        </w:rPr>
        <w:t xml:space="preserve">. Klíč byl 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 xml:space="preserve">jednoduchý 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>– jedna jízda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. K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 xml:space="preserve">do získá nejvíc bodů, 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zvítězí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>. S krásným skóre 39 bodů zvítězil tým PDW Crew z Wichterl</w:t>
      </w:r>
      <w:r w:rsidR="00B46E68">
        <w:rPr>
          <w:rFonts w:ascii="Arial" w:hAnsi="Arial" w:cs="Arial"/>
          <w:color w:val="00000A"/>
          <w:sz w:val="22"/>
          <w:szCs w:val="22"/>
        </w:rPr>
        <w:t>ova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 xml:space="preserve"> gymnázia v Ostravě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-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 xml:space="preserve">Porubě. Na druhém místě se se 17 body umísil tým LasyBrick Gymnázia Písnická 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 xml:space="preserve">v 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 xml:space="preserve">Praze 12 a třetí potom skončil tým KepLErGO z Gymnázia Jana Keplera 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 xml:space="preserve">v </w:t>
      </w:r>
      <w:r w:rsidR="00DA718C" w:rsidRPr="002E5CC5">
        <w:rPr>
          <w:rFonts w:ascii="Arial" w:hAnsi="Arial" w:cs="Arial"/>
          <w:color w:val="00000A"/>
          <w:sz w:val="22"/>
          <w:szCs w:val="22"/>
        </w:rPr>
        <w:t>Praze 6.</w:t>
      </w:r>
    </w:p>
    <w:p w14:paraId="59123410" w14:textId="3C55E8F1" w:rsidR="00DA718C" w:rsidRPr="002E5CC5" w:rsidRDefault="00AD7F99" w:rsidP="00920C83">
      <w:pPr>
        <w:pStyle w:val="Normlnweb"/>
        <w:spacing w:before="120" w:after="120"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 w:rsidRPr="002E5CC5">
        <w:rPr>
          <w:rFonts w:ascii="Arial" w:hAnsi="Arial" w:cs="Arial"/>
          <w:color w:val="00000A"/>
          <w:sz w:val="22"/>
          <w:szCs w:val="22"/>
        </w:rPr>
        <w:t>„Jsem moc rád, že jsm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e</w:t>
      </w:r>
      <w:r w:rsidRPr="002E5CC5">
        <w:rPr>
          <w:rFonts w:ascii="Arial" w:hAnsi="Arial" w:cs="Arial"/>
          <w:color w:val="00000A"/>
          <w:sz w:val="22"/>
          <w:szCs w:val="22"/>
        </w:rPr>
        <w:t xml:space="preserve"> se mohli opět po několika letech potkat v rámci </w:t>
      </w:r>
      <w:r w:rsidR="00A55A00" w:rsidRPr="002E5CC5">
        <w:rPr>
          <w:rFonts w:ascii="Arial" w:hAnsi="Arial" w:cs="Arial"/>
          <w:color w:val="00000A"/>
          <w:sz w:val="22"/>
          <w:szCs w:val="22"/>
        </w:rPr>
        <w:t>R</w:t>
      </w:r>
      <w:r w:rsidRPr="002E5CC5">
        <w:rPr>
          <w:rFonts w:ascii="Arial" w:hAnsi="Arial" w:cs="Arial"/>
          <w:color w:val="00000A"/>
          <w:sz w:val="22"/>
          <w:szCs w:val="22"/>
        </w:rPr>
        <w:t xml:space="preserve">obosoutěže </w:t>
      </w:r>
      <w:r w:rsidR="00A55A00" w:rsidRPr="002E5CC5">
        <w:rPr>
          <w:rFonts w:ascii="Arial" w:hAnsi="Arial" w:cs="Arial"/>
          <w:color w:val="00000A"/>
          <w:sz w:val="22"/>
          <w:szCs w:val="22"/>
        </w:rPr>
        <w:t xml:space="preserve">s účastníky mladší kategorie. Zaujalo mě nadšení, se kterým se účastníci do řešení vrhli,“ říká </w:t>
      </w:r>
      <w:r w:rsidR="00F24955">
        <w:rPr>
          <w:rFonts w:ascii="Arial" w:hAnsi="Arial" w:cs="Arial"/>
          <w:color w:val="00000A"/>
          <w:sz w:val="22"/>
          <w:szCs w:val="22"/>
        </w:rPr>
        <w:t xml:space="preserve">organizátor </w:t>
      </w:r>
      <w:r w:rsidR="00A55A00" w:rsidRPr="002E5CC5">
        <w:rPr>
          <w:rFonts w:ascii="Arial" w:hAnsi="Arial" w:cs="Arial"/>
          <w:color w:val="00000A"/>
          <w:sz w:val="22"/>
          <w:szCs w:val="22"/>
        </w:rPr>
        <w:t>Martin Hlinovský</w:t>
      </w:r>
      <w:r w:rsidR="00F24955">
        <w:rPr>
          <w:rFonts w:ascii="Arial" w:hAnsi="Arial" w:cs="Arial"/>
          <w:color w:val="00000A"/>
          <w:sz w:val="22"/>
          <w:szCs w:val="22"/>
        </w:rPr>
        <w:t xml:space="preserve"> z katedry řídicí techniky FEL ČVUT</w:t>
      </w:r>
      <w:r w:rsidR="00A55A00" w:rsidRPr="002E5CC5">
        <w:rPr>
          <w:rFonts w:ascii="Arial" w:hAnsi="Arial" w:cs="Arial"/>
          <w:color w:val="00000A"/>
          <w:sz w:val="22"/>
          <w:szCs w:val="22"/>
        </w:rPr>
        <w:t>. „</w:t>
      </w:r>
      <w:r w:rsidR="00920C83" w:rsidRPr="002E5CC5">
        <w:rPr>
          <w:rFonts w:ascii="Arial" w:hAnsi="Arial" w:cs="Arial"/>
          <w:color w:val="00000A"/>
          <w:sz w:val="22"/>
          <w:szCs w:val="22"/>
        </w:rPr>
        <w:t>Bylo vidět, že se na soutěž všichni těšili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,</w:t>
      </w:r>
      <w:r w:rsidR="00920C83" w:rsidRPr="002E5CC5">
        <w:rPr>
          <w:rFonts w:ascii="Arial" w:hAnsi="Arial" w:cs="Arial"/>
          <w:color w:val="00000A"/>
          <w:sz w:val="22"/>
          <w:szCs w:val="22"/>
        </w:rPr>
        <w:t xml:space="preserve"> a doufám, že si to i náležitě užili. Ne všem se v soutěži bohužel dařilo, ale je důležité, že to </w:t>
      </w:r>
      <w:r w:rsidR="00F40DA0" w:rsidRPr="002E5CC5">
        <w:rPr>
          <w:rFonts w:ascii="Arial" w:hAnsi="Arial" w:cs="Arial"/>
          <w:color w:val="00000A"/>
          <w:sz w:val="22"/>
          <w:szCs w:val="22"/>
        </w:rPr>
        <w:t xml:space="preserve">všichni </w:t>
      </w:r>
      <w:r w:rsidR="00920C83" w:rsidRPr="002E5CC5">
        <w:rPr>
          <w:rFonts w:ascii="Arial" w:hAnsi="Arial" w:cs="Arial"/>
          <w:color w:val="00000A"/>
          <w:sz w:val="22"/>
          <w:szCs w:val="22"/>
        </w:rPr>
        <w:t>brali sportovně. Někdy rozhodovalo i štěstí</w:t>
      </w:r>
      <w:r w:rsidR="001803C1" w:rsidRPr="002E5CC5">
        <w:rPr>
          <w:rFonts w:ascii="Arial" w:hAnsi="Arial" w:cs="Arial"/>
          <w:color w:val="00000A"/>
          <w:sz w:val="22"/>
          <w:szCs w:val="22"/>
        </w:rPr>
        <w:t>,</w:t>
      </w:r>
      <w:r w:rsidR="00F40DA0" w:rsidRPr="002E5CC5">
        <w:rPr>
          <w:rFonts w:ascii="Arial" w:hAnsi="Arial" w:cs="Arial"/>
          <w:color w:val="00000A"/>
          <w:sz w:val="22"/>
          <w:szCs w:val="22"/>
        </w:rPr>
        <w:t xml:space="preserve"> a kdo ho neměl letos, může ho mít příští rok,</w:t>
      </w:r>
      <w:r w:rsidR="00920C83" w:rsidRPr="002E5CC5">
        <w:rPr>
          <w:rFonts w:ascii="Arial" w:hAnsi="Arial" w:cs="Arial"/>
          <w:color w:val="00000A"/>
          <w:sz w:val="22"/>
          <w:szCs w:val="22"/>
        </w:rPr>
        <w:t>“</w:t>
      </w:r>
      <w:r w:rsidR="00F40DA0" w:rsidRPr="002E5CC5">
        <w:rPr>
          <w:rFonts w:ascii="Arial" w:hAnsi="Arial" w:cs="Arial"/>
          <w:color w:val="00000A"/>
          <w:sz w:val="22"/>
          <w:szCs w:val="22"/>
        </w:rPr>
        <w:t xml:space="preserve"> dodává. </w:t>
      </w:r>
    </w:p>
    <w:p w14:paraId="40CB473E" w14:textId="77777777" w:rsidR="00F74E97" w:rsidRPr="009071EA" w:rsidRDefault="00F74E97" w:rsidP="009071EA">
      <w:pPr>
        <w:pStyle w:val="Normlnweb"/>
        <w:spacing w:before="0" w:beforeAutospacing="0" w:after="0" w:afterAutospacing="0" w:line="300" w:lineRule="exact"/>
        <w:jc w:val="both"/>
        <w:rPr>
          <w:rFonts w:ascii="Arial" w:hAnsi="Arial" w:cs="Arial"/>
        </w:rPr>
      </w:pPr>
    </w:p>
    <w:p w14:paraId="08C7C230" w14:textId="2A61D0BA" w:rsidR="008C4F0E" w:rsidRPr="00786E2C" w:rsidRDefault="008C4F0E" w:rsidP="006103C6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E2C">
        <w:rPr>
          <w:rFonts w:ascii="Arial" w:hAnsi="Arial" w:cs="Arial"/>
          <w:b/>
          <w:color w:val="000000" w:themeColor="text1"/>
          <w:sz w:val="18"/>
          <w:szCs w:val="18"/>
        </w:rPr>
        <w:t>Samostatná Fakulta elektrotechnická ČVUT</w:t>
      </w:r>
      <w:r w:rsidRPr="00786E2C">
        <w:rPr>
          <w:rFonts w:ascii="Arial" w:hAnsi="Arial" w:cs="Arial"/>
          <w:color w:val="000000" w:themeColor="text1"/>
          <w:sz w:val="18"/>
          <w:szCs w:val="18"/>
        </w:rPr>
        <w:t xml:space="preserve">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</w:t>
      </w:r>
      <w:r w:rsidR="002E5C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86E2C">
        <w:rPr>
          <w:rFonts w:ascii="Arial" w:hAnsi="Arial" w:cs="Arial"/>
          <w:color w:val="000000" w:themeColor="text1"/>
          <w:sz w:val="18"/>
          <w:szCs w:val="18"/>
        </w:rPr>
        <w:t>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www.fel.cvut.cz.</w:t>
      </w:r>
    </w:p>
    <w:p w14:paraId="7271613C" w14:textId="77777777" w:rsidR="008C4F0E" w:rsidRPr="00786E2C" w:rsidRDefault="008C4F0E" w:rsidP="001129DF">
      <w:pPr>
        <w:spacing w:line="200" w:lineRule="exact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9E353F7" w14:textId="3FE75397" w:rsidR="00F303C2" w:rsidRPr="00E30850" w:rsidRDefault="00402FE1" w:rsidP="00E3085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30850">
        <w:rPr>
          <w:rFonts w:ascii="Arial" w:hAnsi="Arial" w:cs="Arial"/>
          <w:b/>
          <w:sz w:val="18"/>
          <w:szCs w:val="18"/>
        </w:rPr>
        <w:t>České vysoké učení technické v Praze</w:t>
      </w:r>
      <w:r w:rsidRPr="00E30850">
        <w:rPr>
          <w:rFonts w:ascii="Arial" w:hAnsi="Arial" w:cs="Arial"/>
          <w:sz w:val="18"/>
          <w:szCs w:val="18"/>
        </w:rPr>
        <w:t xml:space="preserve"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 fyzikálně inženýrská, architektury, dopravní, biomedicínského inženýrství, informačních technologií). 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World University Rankings, který hodnotil 1673 univerzit po celém světě. V celosvětovém žebříčku QS World University Rankings je ČVUT na 403. místě a na 12. pozici v regionálním hodnocení „Emerging Europe and Central Asia“. V rámci hodnocení pro „Engineering – Civil and Structural" je ČVUT mezi 151. – 200. místem, v oblasti „Engineering – Mechanical“ na 201. – 250. místě, u „Engineering – Electrical“ na 201. až 250. pozici. V oblasti „Physics and Astronomy“ na 201. až 250. místě, „Natural Sciences“ jsou na 254. příčce. V oblasti „Computer Science and Information Systems" je na 201. – 250. místě, v oblasti „Material Sciences“ na 301. až 350. místě, v oblasti „Mathematics“ na 351. až 400. místě a v oblasti „Engineering and Technology“ je ČVUT na 221. místě. Více na </w:t>
      </w:r>
      <w:hyperlink r:id="rId11" w:history="1">
        <w:r w:rsidRPr="00E30850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E30850">
        <w:rPr>
          <w:rFonts w:ascii="Arial" w:hAnsi="Arial" w:cs="Arial"/>
          <w:sz w:val="18"/>
          <w:szCs w:val="18"/>
        </w:rPr>
        <w:t xml:space="preserve">.  </w:t>
      </w:r>
    </w:p>
    <w:sectPr w:rsidR="00F303C2" w:rsidRPr="00E30850" w:rsidSect="00664C6C">
      <w:headerReference w:type="default" r:id="rId12"/>
      <w:headerReference w:type="first" r:id="rId13"/>
      <w:footerReference w:type="first" r:id="rId14"/>
      <w:pgSz w:w="11906" w:h="16838"/>
      <w:pgMar w:top="3408" w:right="851" w:bottom="85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11E3" w14:textId="77777777" w:rsidR="00D75884" w:rsidRDefault="00D75884" w:rsidP="003829EA">
      <w:pPr>
        <w:spacing w:line="240" w:lineRule="auto"/>
      </w:pPr>
      <w:r>
        <w:separator/>
      </w:r>
    </w:p>
  </w:endnote>
  <w:endnote w:type="continuationSeparator" w:id="0">
    <w:p w14:paraId="4E5D3B76" w14:textId="77777777" w:rsidR="00D75884" w:rsidRDefault="00D7588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nionPro-Regular">
    <w:charset w:val="00"/>
    <w:family w:val="auto"/>
    <w:pitch w:val="variable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86E" w14:textId="77777777" w:rsidR="00E20BA6" w:rsidRPr="00BE3DFC" w:rsidRDefault="00E20BA6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E20BA6" w:rsidRPr="00BE3DFC" w:rsidRDefault="00E20BA6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E1D7" w14:textId="77777777" w:rsidR="00D75884" w:rsidRDefault="00D75884" w:rsidP="003829EA">
      <w:pPr>
        <w:spacing w:line="240" w:lineRule="auto"/>
      </w:pPr>
      <w:r>
        <w:separator/>
      </w:r>
    </w:p>
  </w:footnote>
  <w:footnote w:type="continuationSeparator" w:id="0">
    <w:p w14:paraId="3D0695A8" w14:textId="77777777" w:rsidR="00D75884" w:rsidRDefault="00D7588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C36" w14:textId="25162D05" w:rsidR="00E20BA6" w:rsidRPr="004764D3" w:rsidRDefault="00E20BA6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B46E68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B46E68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E20BA6" w:rsidRPr="004764D3" w:rsidRDefault="00E20BA6" w:rsidP="00FA026D">
    <w:pPr>
      <w:framePr w:w="5810" w:h="624" w:hSpace="181" w:wrap="around" w:vAnchor="page" w:hAnchor="page" w:x="5140" w:y="1481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E20BA6" w:rsidRDefault="00E20BA6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3F7B41A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B91" w14:textId="7028B97D" w:rsidR="00E20BA6" w:rsidRPr="001E3831" w:rsidRDefault="00E20BA6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B46E6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B46E6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E20BA6" w:rsidRPr="001442C5" w:rsidRDefault="00E20BA6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D5FAA"/>
    <w:multiLevelType w:val="hybridMultilevel"/>
    <w:tmpl w:val="D3B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632"/>
    <w:multiLevelType w:val="hybridMultilevel"/>
    <w:tmpl w:val="A796D7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3538417">
    <w:abstractNumId w:val="0"/>
  </w:num>
  <w:num w:numId="2" w16cid:durableId="1158418453">
    <w:abstractNumId w:val="1"/>
  </w:num>
  <w:num w:numId="3" w16cid:durableId="148596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1846"/>
    <w:rsid w:val="00001D2A"/>
    <w:rsid w:val="000045CD"/>
    <w:rsid w:val="00006E66"/>
    <w:rsid w:val="00010DFB"/>
    <w:rsid w:val="00010EDF"/>
    <w:rsid w:val="00011890"/>
    <w:rsid w:val="00015C2C"/>
    <w:rsid w:val="00016822"/>
    <w:rsid w:val="000241EE"/>
    <w:rsid w:val="000279B6"/>
    <w:rsid w:val="00035FA4"/>
    <w:rsid w:val="00037CA3"/>
    <w:rsid w:val="000403B8"/>
    <w:rsid w:val="000421D9"/>
    <w:rsid w:val="00045A8B"/>
    <w:rsid w:val="00050788"/>
    <w:rsid w:val="00051265"/>
    <w:rsid w:val="000517E5"/>
    <w:rsid w:val="000633F2"/>
    <w:rsid w:val="00064511"/>
    <w:rsid w:val="00067221"/>
    <w:rsid w:val="00067F13"/>
    <w:rsid w:val="00070098"/>
    <w:rsid w:val="00071B94"/>
    <w:rsid w:val="00072BD9"/>
    <w:rsid w:val="00075F30"/>
    <w:rsid w:val="00076B45"/>
    <w:rsid w:val="000776A0"/>
    <w:rsid w:val="00080867"/>
    <w:rsid w:val="00080A5C"/>
    <w:rsid w:val="00085E90"/>
    <w:rsid w:val="00090A1E"/>
    <w:rsid w:val="0009492D"/>
    <w:rsid w:val="0009764A"/>
    <w:rsid w:val="000A4D7F"/>
    <w:rsid w:val="000A6F62"/>
    <w:rsid w:val="000B08F8"/>
    <w:rsid w:val="000B63CA"/>
    <w:rsid w:val="000C211A"/>
    <w:rsid w:val="000D7A89"/>
    <w:rsid w:val="000F292B"/>
    <w:rsid w:val="000F3D93"/>
    <w:rsid w:val="000F436A"/>
    <w:rsid w:val="000F72F3"/>
    <w:rsid w:val="001117A2"/>
    <w:rsid w:val="001129DF"/>
    <w:rsid w:val="00114B39"/>
    <w:rsid w:val="001173CA"/>
    <w:rsid w:val="00127864"/>
    <w:rsid w:val="001302C0"/>
    <w:rsid w:val="0013372D"/>
    <w:rsid w:val="00141933"/>
    <w:rsid w:val="00143470"/>
    <w:rsid w:val="001442C5"/>
    <w:rsid w:val="001458F5"/>
    <w:rsid w:val="00151C1C"/>
    <w:rsid w:val="00153F8A"/>
    <w:rsid w:val="00161222"/>
    <w:rsid w:val="00164121"/>
    <w:rsid w:val="00164D82"/>
    <w:rsid w:val="00165F3D"/>
    <w:rsid w:val="00175317"/>
    <w:rsid w:val="001766B4"/>
    <w:rsid w:val="001803C1"/>
    <w:rsid w:val="00185DCF"/>
    <w:rsid w:val="00186B8D"/>
    <w:rsid w:val="001871BC"/>
    <w:rsid w:val="0019240D"/>
    <w:rsid w:val="001B57EE"/>
    <w:rsid w:val="001C3633"/>
    <w:rsid w:val="001C3971"/>
    <w:rsid w:val="001C755C"/>
    <w:rsid w:val="001C7E6B"/>
    <w:rsid w:val="001D19C1"/>
    <w:rsid w:val="001D31CB"/>
    <w:rsid w:val="001D3833"/>
    <w:rsid w:val="001D52A6"/>
    <w:rsid w:val="001E3831"/>
    <w:rsid w:val="0020294D"/>
    <w:rsid w:val="00204004"/>
    <w:rsid w:val="00206729"/>
    <w:rsid w:val="00207A67"/>
    <w:rsid w:val="002109C7"/>
    <w:rsid w:val="002213B1"/>
    <w:rsid w:val="00223732"/>
    <w:rsid w:val="00225CE9"/>
    <w:rsid w:val="00230B25"/>
    <w:rsid w:val="00233D32"/>
    <w:rsid w:val="00236DDE"/>
    <w:rsid w:val="00244B3A"/>
    <w:rsid w:val="00246893"/>
    <w:rsid w:val="0025297D"/>
    <w:rsid w:val="002553A2"/>
    <w:rsid w:val="00256D35"/>
    <w:rsid w:val="002650CE"/>
    <w:rsid w:val="002705F3"/>
    <w:rsid w:val="00273561"/>
    <w:rsid w:val="00274D01"/>
    <w:rsid w:val="002819B9"/>
    <w:rsid w:val="00284063"/>
    <w:rsid w:val="0028591C"/>
    <w:rsid w:val="00285DB5"/>
    <w:rsid w:val="00286E6A"/>
    <w:rsid w:val="00291D39"/>
    <w:rsid w:val="00292D83"/>
    <w:rsid w:val="002934A9"/>
    <w:rsid w:val="00296CA3"/>
    <w:rsid w:val="00296D15"/>
    <w:rsid w:val="00297CB8"/>
    <w:rsid w:val="002A4B9F"/>
    <w:rsid w:val="002A7871"/>
    <w:rsid w:val="002B3947"/>
    <w:rsid w:val="002B3E98"/>
    <w:rsid w:val="002B4A37"/>
    <w:rsid w:val="002B5C28"/>
    <w:rsid w:val="002C0D5F"/>
    <w:rsid w:val="002C13D6"/>
    <w:rsid w:val="002C4AEE"/>
    <w:rsid w:val="002D11D9"/>
    <w:rsid w:val="002E5CC5"/>
    <w:rsid w:val="002F0025"/>
    <w:rsid w:val="002F7B1A"/>
    <w:rsid w:val="002F7ECF"/>
    <w:rsid w:val="00300661"/>
    <w:rsid w:val="00303BD5"/>
    <w:rsid w:val="003045E2"/>
    <w:rsid w:val="00306AEF"/>
    <w:rsid w:val="00311E8E"/>
    <w:rsid w:val="00312F6B"/>
    <w:rsid w:val="003154DC"/>
    <w:rsid w:val="0032204B"/>
    <w:rsid w:val="0032622C"/>
    <w:rsid w:val="003373CA"/>
    <w:rsid w:val="0033740A"/>
    <w:rsid w:val="003429B8"/>
    <w:rsid w:val="003440AC"/>
    <w:rsid w:val="003559A8"/>
    <w:rsid w:val="00361038"/>
    <w:rsid w:val="00362CEF"/>
    <w:rsid w:val="00363503"/>
    <w:rsid w:val="003651C0"/>
    <w:rsid w:val="00365942"/>
    <w:rsid w:val="00370528"/>
    <w:rsid w:val="00370780"/>
    <w:rsid w:val="00371198"/>
    <w:rsid w:val="00371EF0"/>
    <w:rsid w:val="003829EA"/>
    <w:rsid w:val="003839D6"/>
    <w:rsid w:val="00386C6F"/>
    <w:rsid w:val="00387CAD"/>
    <w:rsid w:val="003A1670"/>
    <w:rsid w:val="003A3AB7"/>
    <w:rsid w:val="003A768B"/>
    <w:rsid w:val="003B6C64"/>
    <w:rsid w:val="003C4B47"/>
    <w:rsid w:val="003C6393"/>
    <w:rsid w:val="003D2D43"/>
    <w:rsid w:val="003D3783"/>
    <w:rsid w:val="003D4289"/>
    <w:rsid w:val="003D709F"/>
    <w:rsid w:val="003F0BBA"/>
    <w:rsid w:val="004003C4"/>
    <w:rsid w:val="00400F34"/>
    <w:rsid w:val="00402FE1"/>
    <w:rsid w:val="00406215"/>
    <w:rsid w:val="00420F6D"/>
    <w:rsid w:val="00426369"/>
    <w:rsid w:val="00427F23"/>
    <w:rsid w:val="00430D1C"/>
    <w:rsid w:val="004345FB"/>
    <w:rsid w:val="004362CD"/>
    <w:rsid w:val="00441CAD"/>
    <w:rsid w:val="00443204"/>
    <w:rsid w:val="00445931"/>
    <w:rsid w:val="00446238"/>
    <w:rsid w:val="0045242F"/>
    <w:rsid w:val="004529D4"/>
    <w:rsid w:val="004546AA"/>
    <w:rsid w:val="004550D0"/>
    <w:rsid w:val="00456C94"/>
    <w:rsid w:val="00457F5F"/>
    <w:rsid w:val="00464D19"/>
    <w:rsid w:val="00472102"/>
    <w:rsid w:val="00475F45"/>
    <w:rsid w:val="004764D3"/>
    <w:rsid w:val="004800DB"/>
    <w:rsid w:val="00484ACE"/>
    <w:rsid w:val="00484C9D"/>
    <w:rsid w:val="004876F0"/>
    <w:rsid w:val="004979BE"/>
    <w:rsid w:val="004A16AA"/>
    <w:rsid w:val="004A4750"/>
    <w:rsid w:val="004B61BC"/>
    <w:rsid w:val="004B6AAA"/>
    <w:rsid w:val="004C0375"/>
    <w:rsid w:val="004C1597"/>
    <w:rsid w:val="004C32DD"/>
    <w:rsid w:val="004C34B5"/>
    <w:rsid w:val="004C5D7B"/>
    <w:rsid w:val="004D0128"/>
    <w:rsid w:val="004E22D0"/>
    <w:rsid w:val="004E4527"/>
    <w:rsid w:val="004E4774"/>
    <w:rsid w:val="004E4B4E"/>
    <w:rsid w:val="004E5691"/>
    <w:rsid w:val="004F32E1"/>
    <w:rsid w:val="004F3F6C"/>
    <w:rsid w:val="004F40AB"/>
    <w:rsid w:val="004F79E7"/>
    <w:rsid w:val="00500CF7"/>
    <w:rsid w:val="00502357"/>
    <w:rsid w:val="00506CFF"/>
    <w:rsid w:val="00512842"/>
    <w:rsid w:val="005163DC"/>
    <w:rsid w:val="0051641F"/>
    <w:rsid w:val="00520F33"/>
    <w:rsid w:val="00521253"/>
    <w:rsid w:val="00525013"/>
    <w:rsid w:val="00525DE0"/>
    <w:rsid w:val="00526689"/>
    <w:rsid w:val="00527D96"/>
    <w:rsid w:val="00530278"/>
    <w:rsid w:val="00533E17"/>
    <w:rsid w:val="00534368"/>
    <w:rsid w:val="00537599"/>
    <w:rsid w:val="0054042E"/>
    <w:rsid w:val="0055704E"/>
    <w:rsid w:val="005576FE"/>
    <w:rsid w:val="005613E1"/>
    <w:rsid w:val="0056284F"/>
    <w:rsid w:val="00566042"/>
    <w:rsid w:val="00570B10"/>
    <w:rsid w:val="0057170B"/>
    <w:rsid w:val="00574099"/>
    <w:rsid w:val="00574C58"/>
    <w:rsid w:val="0057720A"/>
    <w:rsid w:val="00582731"/>
    <w:rsid w:val="00584D80"/>
    <w:rsid w:val="00591334"/>
    <w:rsid w:val="005920A0"/>
    <w:rsid w:val="005A054A"/>
    <w:rsid w:val="005A1EA4"/>
    <w:rsid w:val="005A2965"/>
    <w:rsid w:val="005A65DD"/>
    <w:rsid w:val="005B50AE"/>
    <w:rsid w:val="005B780D"/>
    <w:rsid w:val="005C6D96"/>
    <w:rsid w:val="005D4B3B"/>
    <w:rsid w:val="005D50B6"/>
    <w:rsid w:val="005D6019"/>
    <w:rsid w:val="005D69CE"/>
    <w:rsid w:val="005E574D"/>
    <w:rsid w:val="005E759D"/>
    <w:rsid w:val="005E7F6E"/>
    <w:rsid w:val="005F0904"/>
    <w:rsid w:val="005F0EC6"/>
    <w:rsid w:val="00603B96"/>
    <w:rsid w:val="00603BC7"/>
    <w:rsid w:val="006044DD"/>
    <w:rsid w:val="0060553F"/>
    <w:rsid w:val="00607565"/>
    <w:rsid w:val="006103C6"/>
    <w:rsid w:val="00613C12"/>
    <w:rsid w:val="00627473"/>
    <w:rsid w:val="0063219A"/>
    <w:rsid w:val="00632E9D"/>
    <w:rsid w:val="00635E7C"/>
    <w:rsid w:val="00636341"/>
    <w:rsid w:val="00640400"/>
    <w:rsid w:val="0064692B"/>
    <w:rsid w:val="00655AC1"/>
    <w:rsid w:val="00657A27"/>
    <w:rsid w:val="00657DFA"/>
    <w:rsid w:val="00662BD8"/>
    <w:rsid w:val="00663740"/>
    <w:rsid w:val="006648EF"/>
    <w:rsid w:val="00664C6C"/>
    <w:rsid w:val="00667892"/>
    <w:rsid w:val="00673E7B"/>
    <w:rsid w:val="00674493"/>
    <w:rsid w:val="0067570D"/>
    <w:rsid w:val="00676F3C"/>
    <w:rsid w:val="00677B6F"/>
    <w:rsid w:val="00680168"/>
    <w:rsid w:val="00680A57"/>
    <w:rsid w:val="00681154"/>
    <w:rsid w:val="006824F2"/>
    <w:rsid w:val="00683B98"/>
    <w:rsid w:val="006847F6"/>
    <w:rsid w:val="006944C7"/>
    <w:rsid w:val="00696317"/>
    <w:rsid w:val="00697E25"/>
    <w:rsid w:val="006A11E0"/>
    <w:rsid w:val="006A448F"/>
    <w:rsid w:val="006A4AFA"/>
    <w:rsid w:val="006A5145"/>
    <w:rsid w:val="006A7086"/>
    <w:rsid w:val="006B1118"/>
    <w:rsid w:val="006B599E"/>
    <w:rsid w:val="006B6F5D"/>
    <w:rsid w:val="006C4D55"/>
    <w:rsid w:val="006C6E3A"/>
    <w:rsid w:val="006C7AED"/>
    <w:rsid w:val="006D3A99"/>
    <w:rsid w:val="006D4B51"/>
    <w:rsid w:val="006D6163"/>
    <w:rsid w:val="006E3FE5"/>
    <w:rsid w:val="006E5739"/>
    <w:rsid w:val="006E689D"/>
    <w:rsid w:val="006E6A9E"/>
    <w:rsid w:val="006F0577"/>
    <w:rsid w:val="006F49E1"/>
    <w:rsid w:val="006F5592"/>
    <w:rsid w:val="006F6ECA"/>
    <w:rsid w:val="006F7012"/>
    <w:rsid w:val="00701883"/>
    <w:rsid w:val="0070375A"/>
    <w:rsid w:val="00710091"/>
    <w:rsid w:val="00713EE4"/>
    <w:rsid w:val="00714B90"/>
    <w:rsid w:val="0071577B"/>
    <w:rsid w:val="007163DE"/>
    <w:rsid w:val="00723361"/>
    <w:rsid w:val="00730953"/>
    <w:rsid w:val="007331FE"/>
    <w:rsid w:val="007334A1"/>
    <w:rsid w:val="00733532"/>
    <w:rsid w:val="00736613"/>
    <w:rsid w:val="00743472"/>
    <w:rsid w:val="00744C96"/>
    <w:rsid w:val="00747EBE"/>
    <w:rsid w:val="00750674"/>
    <w:rsid w:val="00751B28"/>
    <w:rsid w:val="00752C3F"/>
    <w:rsid w:val="007537C1"/>
    <w:rsid w:val="00757900"/>
    <w:rsid w:val="0076596C"/>
    <w:rsid w:val="00767CB6"/>
    <w:rsid w:val="007823E6"/>
    <w:rsid w:val="00784191"/>
    <w:rsid w:val="00786E2C"/>
    <w:rsid w:val="00790AFA"/>
    <w:rsid w:val="007964F5"/>
    <w:rsid w:val="007A182F"/>
    <w:rsid w:val="007A3BEA"/>
    <w:rsid w:val="007A61E8"/>
    <w:rsid w:val="007B0414"/>
    <w:rsid w:val="007B06F9"/>
    <w:rsid w:val="007B2E6E"/>
    <w:rsid w:val="007B37BF"/>
    <w:rsid w:val="007B4876"/>
    <w:rsid w:val="007B5807"/>
    <w:rsid w:val="007C3FD1"/>
    <w:rsid w:val="007C55C8"/>
    <w:rsid w:val="007C7D6A"/>
    <w:rsid w:val="007D4EE9"/>
    <w:rsid w:val="007D57DB"/>
    <w:rsid w:val="007D5B59"/>
    <w:rsid w:val="007D6748"/>
    <w:rsid w:val="007D6E7C"/>
    <w:rsid w:val="007E3324"/>
    <w:rsid w:val="007F51A8"/>
    <w:rsid w:val="00800D3C"/>
    <w:rsid w:val="00801CB3"/>
    <w:rsid w:val="008065C4"/>
    <w:rsid w:val="00810717"/>
    <w:rsid w:val="00811BEC"/>
    <w:rsid w:val="00812E9B"/>
    <w:rsid w:val="00814BAC"/>
    <w:rsid w:val="00814CB2"/>
    <w:rsid w:val="008151A3"/>
    <w:rsid w:val="00817AB9"/>
    <w:rsid w:val="008215DC"/>
    <w:rsid w:val="0082570D"/>
    <w:rsid w:val="00830330"/>
    <w:rsid w:val="00832387"/>
    <w:rsid w:val="00834E73"/>
    <w:rsid w:val="00845AFC"/>
    <w:rsid w:val="00847B52"/>
    <w:rsid w:val="00850ECD"/>
    <w:rsid w:val="00856CF3"/>
    <w:rsid w:val="00857D38"/>
    <w:rsid w:val="00865D55"/>
    <w:rsid w:val="00865FC1"/>
    <w:rsid w:val="008828B5"/>
    <w:rsid w:val="00885824"/>
    <w:rsid w:val="00894370"/>
    <w:rsid w:val="008954F2"/>
    <w:rsid w:val="008A47FD"/>
    <w:rsid w:val="008A6436"/>
    <w:rsid w:val="008A744E"/>
    <w:rsid w:val="008A7B12"/>
    <w:rsid w:val="008B1F1E"/>
    <w:rsid w:val="008B36A4"/>
    <w:rsid w:val="008B5520"/>
    <w:rsid w:val="008C4536"/>
    <w:rsid w:val="008C4F0E"/>
    <w:rsid w:val="008C5374"/>
    <w:rsid w:val="008C5376"/>
    <w:rsid w:val="008D0849"/>
    <w:rsid w:val="008D4B2A"/>
    <w:rsid w:val="008D5CF6"/>
    <w:rsid w:val="008D65B3"/>
    <w:rsid w:val="008E0700"/>
    <w:rsid w:val="008E6DDF"/>
    <w:rsid w:val="008F0904"/>
    <w:rsid w:val="008F167D"/>
    <w:rsid w:val="008F1A2A"/>
    <w:rsid w:val="008F42A8"/>
    <w:rsid w:val="00901775"/>
    <w:rsid w:val="009071EA"/>
    <w:rsid w:val="00912154"/>
    <w:rsid w:val="00912EFD"/>
    <w:rsid w:val="00920C83"/>
    <w:rsid w:val="00925272"/>
    <w:rsid w:val="00937864"/>
    <w:rsid w:val="00941856"/>
    <w:rsid w:val="0094353B"/>
    <w:rsid w:val="00947960"/>
    <w:rsid w:val="009502FE"/>
    <w:rsid w:val="00950D2B"/>
    <w:rsid w:val="00956162"/>
    <w:rsid w:val="009566D3"/>
    <w:rsid w:val="00960324"/>
    <w:rsid w:val="00962DA5"/>
    <w:rsid w:val="00976657"/>
    <w:rsid w:val="00981C3F"/>
    <w:rsid w:val="00991320"/>
    <w:rsid w:val="00997E73"/>
    <w:rsid w:val="009A04F0"/>
    <w:rsid w:val="009A42B3"/>
    <w:rsid w:val="009B0C74"/>
    <w:rsid w:val="009B34CD"/>
    <w:rsid w:val="009B3F71"/>
    <w:rsid w:val="009C037C"/>
    <w:rsid w:val="009C097C"/>
    <w:rsid w:val="009D4817"/>
    <w:rsid w:val="009F2162"/>
    <w:rsid w:val="009F3182"/>
    <w:rsid w:val="009F3583"/>
    <w:rsid w:val="009F5F4A"/>
    <w:rsid w:val="009F6BE8"/>
    <w:rsid w:val="00A04F59"/>
    <w:rsid w:val="00A059A7"/>
    <w:rsid w:val="00A07DA2"/>
    <w:rsid w:val="00A1247D"/>
    <w:rsid w:val="00A1314E"/>
    <w:rsid w:val="00A13372"/>
    <w:rsid w:val="00A141E8"/>
    <w:rsid w:val="00A147C3"/>
    <w:rsid w:val="00A15B4D"/>
    <w:rsid w:val="00A22017"/>
    <w:rsid w:val="00A22600"/>
    <w:rsid w:val="00A23A62"/>
    <w:rsid w:val="00A24C3B"/>
    <w:rsid w:val="00A25585"/>
    <w:rsid w:val="00A2572C"/>
    <w:rsid w:val="00A25F66"/>
    <w:rsid w:val="00A35327"/>
    <w:rsid w:val="00A35A1B"/>
    <w:rsid w:val="00A36677"/>
    <w:rsid w:val="00A410A3"/>
    <w:rsid w:val="00A43AD1"/>
    <w:rsid w:val="00A46BCB"/>
    <w:rsid w:val="00A471BC"/>
    <w:rsid w:val="00A5019A"/>
    <w:rsid w:val="00A53CF4"/>
    <w:rsid w:val="00A55A00"/>
    <w:rsid w:val="00A60044"/>
    <w:rsid w:val="00A633CE"/>
    <w:rsid w:val="00A63701"/>
    <w:rsid w:val="00A65A1E"/>
    <w:rsid w:val="00A7147B"/>
    <w:rsid w:val="00A75551"/>
    <w:rsid w:val="00A75D49"/>
    <w:rsid w:val="00A8041D"/>
    <w:rsid w:val="00A8087B"/>
    <w:rsid w:val="00A859BF"/>
    <w:rsid w:val="00A93218"/>
    <w:rsid w:val="00A95B07"/>
    <w:rsid w:val="00AA0ADC"/>
    <w:rsid w:val="00AB1B46"/>
    <w:rsid w:val="00AB55F5"/>
    <w:rsid w:val="00AB7B16"/>
    <w:rsid w:val="00AC3D5E"/>
    <w:rsid w:val="00AC402F"/>
    <w:rsid w:val="00AC6D20"/>
    <w:rsid w:val="00AC6FD3"/>
    <w:rsid w:val="00AC7817"/>
    <w:rsid w:val="00AD33D6"/>
    <w:rsid w:val="00AD5840"/>
    <w:rsid w:val="00AD5ABD"/>
    <w:rsid w:val="00AD7F99"/>
    <w:rsid w:val="00AE0870"/>
    <w:rsid w:val="00AE1266"/>
    <w:rsid w:val="00AE62C1"/>
    <w:rsid w:val="00AF6DBD"/>
    <w:rsid w:val="00B056D8"/>
    <w:rsid w:val="00B1041A"/>
    <w:rsid w:val="00B1378B"/>
    <w:rsid w:val="00B1482B"/>
    <w:rsid w:val="00B20320"/>
    <w:rsid w:val="00B270A5"/>
    <w:rsid w:val="00B3009F"/>
    <w:rsid w:val="00B412A6"/>
    <w:rsid w:val="00B437C1"/>
    <w:rsid w:val="00B43C4F"/>
    <w:rsid w:val="00B43D7D"/>
    <w:rsid w:val="00B44F90"/>
    <w:rsid w:val="00B46E68"/>
    <w:rsid w:val="00B5103D"/>
    <w:rsid w:val="00B52145"/>
    <w:rsid w:val="00B52254"/>
    <w:rsid w:val="00B54A0E"/>
    <w:rsid w:val="00B56D71"/>
    <w:rsid w:val="00B6157C"/>
    <w:rsid w:val="00B6173F"/>
    <w:rsid w:val="00B65C8A"/>
    <w:rsid w:val="00B66BBA"/>
    <w:rsid w:val="00B769E4"/>
    <w:rsid w:val="00B92F72"/>
    <w:rsid w:val="00B953D8"/>
    <w:rsid w:val="00B9687B"/>
    <w:rsid w:val="00BA377D"/>
    <w:rsid w:val="00BB09EA"/>
    <w:rsid w:val="00BB3364"/>
    <w:rsid w:val="00BB34A7"/>
    <w:rsid w:val="00BC0E55"/>
    <w:rsid w:val="00BC1D28"/>
    <w:rsid w:val="00BC3978"/>
    <w:rsid w:val="00BC4E7A"/>
    <w:rsid w:val="00BC506E"/>
    <w:rsid w:val="00BD08B3"/>
    <w:rsid w:val="00BD26C0"/>
    <w:rsid w:val="00BD2EDE"/>
    <w:rsid w:val="00BD4649"/>
    <w:rsid w:val="00BE084E"/>
    <w:rsid w:val="00BE1EEB"/>
    <w:rsid w:val="00BE3A4A"/>
    <w:rsid w:val="00BE3DFC"/>
    <w:rsid w:val="00BF08F8"/>
    <w:rsid w:val="00BF1D2C"/>
    <w:rsid w:val="00C01135"/>
    <w:rsid w:val="00C10E19"/>
    <w:rsid w:val="00C139F4"/>
    <w:rsid w:val="00C165E7"/>
    <w:rsid w:val="00C207C0"/>
    <w:rsid w:val="00C22E50"/>
    <w:rsid w:val="00C239EA"/>
    <w:rsid w:val="00C25156"/>
    <w:rsid w:val="00C260B4"/>
    <w:rsid w:val="00C267C9"/>
    <w:rsid w:val="00C30DC0"/>
    <w:rsid w:val="00C400F0"/>
    <w:rsid w:val="00C44276"/>
    <w:rsid w:val="00C44611"/>
    <w:rsid w:val="00C45226"/>
    <w:rsid w:val="00C45876"/>
    <w:rsid w:val="00C521D0"/>
    <w:rsid w:val="00C54FE8"/>
    <w:rsid w:val="00C57B38"/>
    <w:rsid w:val="00C644AD"/>
    <w:rsid w:val="00C67558"/>
    <w:rsid w:val="00C717DA"/>
    <w:rsid w:val="00C71DB1"/>
    <w:rsid w:val="00C766D4"/>
    <w:rsid w:val="00C82C62"/>
    <w:rsid w:val="00C910E8"/>
    <w:rsid w:val="00C92A48"/>
    <w:rsid w:val="00C93864"/>
    <w:rsid w:val="00C93904"/>
    <w:rsid w:val="00C94583"/>
    <w:rsid w:val="00CA0B59"/>
    <w:rsid w:val="00CA2FDC"/>
    <w:rsid w:val="00CA5C03"/>
    <w:rsid w:val="00CC1321"/>
    <w:rsid w:val="00CC2242"/>
    <w:rsid w:val="00CC6758"/>
    <w:rsid w:val="00CD11F4"/>
    <w:rsid w:val="00CD244B"/>
    <w:rsid w:val="00CD5575"/>
    <w:rsid w:val="00CE26D7"/>
    <w:rsid w:val="00CE6DA7"/>
    <w:rsid w:val="00CF2BFA"/>
    <w:rsid w:val="00D06FE2"/>
    <w:rsid w:val="00D149FB"/>
    <w:rsid w:val="00D15B19"/>
    <w:rsid w:val="00D16D6D"/>
    <w:rsid w:val="00D173C3"/>
    <w:rsid w:val="00D2341F"/>
    <w:rsid w:val="00D23AE4"/>
    <w:rsid w:val="00D23D06"/>
    <w:rsid w:val="00D261ED"/>
    <w:rsid w:val="00D33400"/>
    <w:rsid w:val="00D33E16"/>
    <w:rsid w:val="00D5469F"/>
    <w:rsid w:val="00D56194"/>
    <w:rsid w:val="00D66FEE"/>
    <w:rsid w:val="00D743DD"/>
    <w:rsid w:val="00D7464D"/>
    <w:rsid w:val="00D75859"/>
    <w:rsid w:val="00D75884"/>
    <w:rsid w:val="00D77D86"/>
    <w:rsid w:val="00D81B9E"/>
    <w:rsid w:val="00D81BB6"/>
    <w:rsid w:val="00D86754"/>
    <w:rsid w:val="00D86F52"/>
    <w:rsid w:val="00D91514"/>
    <w:rsid w:val="00D941F2"/>
    <w:rsid w:val="00D9554A"/>
    <w:rsid w:val="00DA216C"/>
    <w:rsid w:val="00DA704A"/>
    <w:rsid w:val="00DA718C"/>
    <w:rsid w:val="00DC0833"/>
    <w:rsid w:val="00DC1DB3"/>
    <w:rsid w:val="00DC34A2"/>
    <w:rsid w:val="00DC60A6"/>
    <w:rsid w:val="00DC662C"/>
    <w:rsid w:val="00DC7723"/>
    <w:rsid w:val="00DD39C5"/>
    <w:rsid w:val="00DD6B04"/>
    <w:rsid w:val="00DE7896"/>
    <w:rsid w:val="00DF1CFD"/>
    <w:rsid w:val="00DF2AC1"/>
    <w:rsid w:val="00DF349A"/>
    <w:rsid w:val="00DF47D3"/>
    <w:rsid w:val="00DF52BA"/>
    <w:rsid w:val="00DF68B0"/>
    <w:rsid w:val="00E04878"/>
    <w:rsid w:val="00E05720"/>
    <w:rsid w:val="00E11527"/>
    <w:rsid w:val="00E14748"/>
    <w:rsid w:val="00E14869"/>
    <w:rsid w:val="00E20BA6"/>
    <w:rsid w:val="00E21A50"/>
    <w:rsid w:val="00E21AAC"/>
    <w:rsid w:val="00E23A0D"/>
    <w:rsid w:val="00E30850"/>
    <w:rsid w:val="00E31A05"/>
    <w:rsid w:val="00E4689C"/>
    <w:rsid w:val="00E5514F"/>
    <w:rsid w:val="00E55A53"/>
    <w:rsid w:val="00E568A3"/>
    <w:rsid w:val="00E57635"/>
    <w:rsid w:val="00E60232"/>
    <w:rsid w:val="00E63D59"/>
    <w:rsid w:val="00E66774"/>
    <w:rsid w:val="00E668E1"/>
    <w:rsid w:val="00E6758B"/>
    <w:rsid w:val="00E70BF5"/>
    <w:rsid w:val="00E724F6"/>
    <w:rsid w:val="00E73DFC"/>
    <w:rsid w:val="00E7485F"/>
    <w:rsid w:val="00E76102"/>
    <w:rsid w:val="00E77F1D"/>
    <w:rsid w:val="00E8109D"/>
    <w:rsid w:val="00E83AEE"/>
    <w:rsid w:val="00E83E4F"/>
    <w:rsid w:val="00E854E9"/>
    <w:rsid w:val="00E92757"/>
    <w:rsid w:val="00E932E4"/>
    <w:rsid w:val="00E9605C"/>
    <w:rsid w:val="00EA4DA9"/>
    <w:rsid w:val="00EA6F87"/>
    <w:rsid w:val="00EB2504"/>
    <w:rsid w:val="00EB3A46"/>
    <w:rsid w:val="00EB4A18"/>
    <w:rsid w:val="00EB582D"/>
    <w:rsid w:val="00EB66DF"/>
    <w:rsid w:val="00EC1FCA"/>
    <w:rsid w:val="00EC7479"/>
    <w:rsid w:val="00ED0C9D"/>
    <w:rsid w:val="00ED1DD1"/>
    <w:rsid w:val="00ED1EC6"/>
    <w:rsid w:val="00ED252B"/>
    <w:rsid w:val="00ED66FD"/>
    <w:rsid w:val="00ED6AA3"/>
    <w:rsid w:val="00EE28D8"/>
    <w:rsid w:val="00EE41FF"/>
    <w:rsid w:val="00EE55CE"/>
    <w:rsid w:val="00EE5DA1"/>
    <w:rsid w:val="00EF3C9E"/>
    <w:rsid w:val="00F03B5D"/>
    <w:rsid w:val="00F03EBB"/>
    <w:rsid w:val="00F04427"/>
    <w:rsid w:val="00F04A41"/>
    <w:rsid w:val="00F051F8"/>
    <w:rsid w:val="00F061F5"/>
    <w:rsid w:val="00F11829"/>
    <w:rsid w:val="00F12F4D"/>
    <w:rsid w:val="00F154F8"/>
    <w:rsid w:val="00F228BA"/>
    <w:rsid w:val="00F2307C"/>
    <w:rsid w:val="00F23D38"/>
    <w:rsid w:val="00F24955"/>
    <w:rsid w:val="00F303C2"/>
    <w:rsid w:val="00F307A5"/>
    <w:rsid w:val="00F31300"/>
    <w:rsid w:val="00F3160F"/>
    <w:rsid w:val="00F36D80"/>
    <w:rsid w:val="00F40DA0"/>
    <w:rsid w:val="00F41248"/>
    <w:rsid w:val="00F44BF3"/>
    <w:rsid w:val="00F45912"/>
    <w:rsid w:val="00F507AC"/>
    <w:rsid w:val="00F52AC9"/>
    <w:rsid w:val="00F56631"/>
    <w:rsid w:val="00F60C4C"/>
    <w:rsid w:val="00F6518D"/>
    <w:rsid w:val="00F67826"/>
    <w:rsid w:val="00F72AC4"/>
    <w:rsid w:val="00F74E97"/>
    <w:rsid w:val="00F77158"/>
    <w:rsid w:val="00F81BDF"/>
    <w:rsid w:val="00F8645D"/>
    <w:rsid w:val="00F87737"/>
    <w:rsid w:val="00F91F2E"/>
    <w:rsid w:val="00F92545"/>
    <w:rsid w:val="00F9326A"/>
    <w:rsid w:val="00F966D5"/>
    <w:rsid w:val="00FA026D"/>
    <w:rsid w:val="00FA0D06"/>
    <w:rsid w:val="00FA7904"/>
    <w:rsid w:val="00FA7F85"/>
    <w:rsid w:val="00FC2511"/>
    <w:rsid w:val="00FC4B61"/>
    <w:rsid w:val="00FD0BAB"/>
    <w:rsid w:val="00FD23BD"/>
    <w:rsid w:val="00FD3B61"/>
    <w:rsid w:val="00FE0333"/>
    <w:rsid w:val="00FE3488"/>
    <w:rsid w:val="00FE68E1"/>
    <w:rsid w:val="00FE745F"/>
    <w:rsid w:val="00FE74CF"/>
    <w:rsid w:val="00FF0012"/>
    <w:rsid w:val="00FF442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F1300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02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76B4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0400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D5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D50B6"/>
    <w:pPr>
      <w:widowControl/>
      <w:spacing w:after="160"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D50B6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D50B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60324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4876F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748"/>
    <w:pPr>
      <w:widowControl w:val="0"/>
      <w:spacing w:after="0"/>
    </w:pPr>
    <w:rPr>
      <w:rFonts w:ascii="Technika" w:eastAsia="SimSun" w:hAnsi="Technika" w:cs="Mangal"/>
      <w:b/>
      <w:bCs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748"/>
    <w:rPr>
      <w:rFonts w:ascii="Technika" w:eastAsiaTheme="minorHAnsi" w:hAnsi="Technika" w:cs="Mangal"/>
      <w:b/>
      <w:bCs/>
      <w:sz w:val="20"/>
      <w:szCs w:val="18"/>
      <w:lang w:eastAsia="en-US" w:bidi="ar-SA"/>
    </w:rPr>
  </w:style>
  <w:style w:type="character" w:customStyle="1" w:styleId="Internetovodkaz">
    <w:name w:val="Internetový odkaz"/>
    <w:basedOn w:val="Standardnpsmoodstavce"/>
    <w:uiPriority w:val="99"/>
    <w:unhideWhenUsed/>
    <w:rsid w:val="001129DF"/>
    <w:rPr>
      <w:color w:val="0000FF" w:themeColor="hyperlink"/>
      <w:u w:val="single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44276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151A3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B769E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9B34CD"/>
    <w:rPr>
      <w:color w:val="605E5C"/>
      <w:shd w:val="clear" w:color="auto" w:fill="E1DFDD"/>
    </w:rPr>
  </w:style>
  <w:style w:type="paragraph" w:customStyle="1" w:styleId="rtejustify">
    <w:name w:val="rtejustify"/>
    <w:basedOn w:val="Normln"/>
    <w:rsid w:val="00847B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4F40AB"/>
    <w:pPr>
      <w:ind w:left="720"/>
      <w:contextualSpacing/>
    </w:pPr>
    <w:rPr>
      <w:rFonts w:cs="Mangal"/>
    </w:rPr>
  </w:style>
  <w:style w:type="character" w:customStyle="1" w:styleId="dn">
    <w:name w:val="Žádný"/>
    <w:rsid w:val="00657DFA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DF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8673B-19C7-4C2D-B067-47F204E416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58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20201013_FEL_CVUT_Zahranicni studenti</vt:lpstr>
      <vt:lpstr>20201013_FEL_CVUT_Zahranicni studenti</vt:lpstr>
      <vt:lpstr>TZ</vt:lpstr>
    </vt:vector>
  </TitlesOfParts>
  <Manager/>
  <Company/>
  <LinksUpToDate>false</LinksUpToDate>
  <CharactersWithSpaces>5656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20201013_FEL_CVUT_Zahranicni studenti</dc:title>
  <dc:subject/>
  <dc:creator>Radovan Suk</dc:creator>
  <cp:keywords/>
  <dc:description/>
  <cp:lastModifiedBy>ivan.sobicka</cp:lastModifiedBy>
  <cp:revision>4</cp:revision>
  <cp:lastPrinted>2021-07-16T08:12:00Z</cp:lastPrinted>
  <dcterms:created xsi:type="dcterms:W3CDTF">2022-05-03T19:42:00Z</dcterms:created>
  <dcterms:modified xsi:type="dcterms:W3CDTF">2022-05-04T08:20:00Z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